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601" w:type="dxa"/>
        <w:tblLook w:val="01E0" w:firstRow="1" w:lastRow="1" w:firstColumn="1" w:lastColumn="1" w:noHBand="0" w:noVBand="0"/>
      </w:tblPr>
      <w:tblGrid>
        <w:gridCol w:w="4253"/>
        <w:gridCol w:w="6095"/>
      </w:tblGrid>
      <w:tr w:rsidR="005A78C5" w:rsidRPr="008E1112" w:rsidTr="005862DC">
        <w:tc>
          <w:tcPr>
            <w:tcW w:w="4253" w:type="dxa"/>
            <w:tcBorders>
              <w:top w:val="nil"/>
              <w:left w:val="nil"/>
              <w:bottom w:val="nil"/>
              <w:right w:val="nil"/>
            </w:tcBorders>
            <w:shd w:val="clear" w:color="auto" w:fill="auto"/>
          </w:tcPr>
          <w:p w:rsidR="005A78C5" w:rsidRPr="003C79FF" w:rsidRDefault="005A78C5" w:rsidP="003F14C4">
            <w:pPr>
              <w:pStyle w:val="BodyTextIndent3"/>
              <w:tabs>
                <w:tab w:val="left" w:pos="1152"/>
              </w:tabs>
              <w:spacing w:before="0" w:line="240" w:lineRule="auto"/>
              <w:ind w:firstLine="0"/>
              <w:jc w:val="center"/>
              <w:rPr>
                <w:szCs w:val="28"/>
              </w:rPr>
            </w:pPr>
            <w:r w:rsidRPr="003C79FF">
              <w:rPr>
                <w:szCs w:val="28"/>
              </w:rPr>
              <w:t>BỘ TƯ PHÁP</w:t>
            </w:r>
          </w:p>
          <w:p w:rsidR="003C79FF" w:rsidRPr="003C79FF" w:rsidRDefault="003C79FF" w:rsidP="003F14C4">
            <w:pPr>
              <w:pStyle w:val="BodyTextIndent3"/>
              <w:tabs>
                <w:tab w:val="left" w:pos="1152"/>
              </w:tabs>
              <w:spacing w:before="0" w:line="240" w:lineRule="auto"/>
              <w:ind w:firstLine="0"/>
              <w:jc w:val="center"/>
              <w:rPr>
                <w:b/>
                <w:szCs w:val="28"/>
              </w:rPr>
            </w:pPr>
            <w:r w:rsidRPr="003C79FF">
              <w:rPr>
                <w:b/>
                <w:szCs w:val="28"/>
              </w:rPr>
              <w:t xml:space="preserve">VỤ CÁC VẤN ĐỀ CHUNG </w:t>
            </w:r>
          </w:p>
          <w:p w:rsidR="003C79FF" w:rsidRPr="003C79FF" w:rsidRDefault="003C79FF" w:rsidP="003F14C4">
            <w:pPr>
              <w:pStyle w:val="BodyTextIndent3"/>
              <w:tabs>
                <w:tab w:val="left" w:pos="1152"/>
              </w:tabs>
              <w:spacing w:before="0" w:line="240" w:lineRule="auto"/>
              <w:ind w:firstLine="0"/>
              <w:jc w:val="center"/>
              <w:rPr>
                <w:b/>
                <w:szCs w:val="28"/>
              </w:rPr>
            </w:pPr>
            <w:r w:rsidRPr="003C79FF">
              <w:rPr>
                <w:b/>
                <w:szCs w:val="28"/>
              </w:rPr>
              <w:t>VỀ XÂY DỰNG PHÁP LUẬT</w:t>
            </w:r>
          </w:p>
          <w:p w:rsidR="00EE5FE1" w:rsidRDefault="00F72968" w:rsidP="002203D7">
            <w:pPr>
              <w:pStyle w:val="BodyTextIndent3"/>
              <w:tabs>
                <w:tab w:val="left" w:pos="1152"/>
              </w:tabs>
              <w:spacing w:before="0" w:line="240" w:lineRule="auto"/>
              <w:ind w:firstLine="0"/>
              <w:jc w:val="center"/>
              <w:rPr>
                <w:szCs w:val="28"/>
              </w:rPr>
            </w:pPr>
            <w:r>
              <w:rPr>
                <w:noProof/>
                <w:szCs w:val="28"/>
              </w:rPr>
              <mc:AlternateContent>
                <mc:Choice Requires="wps">
                  <w:drawing>
                    <wp:anchor distT="4294967295" distB="4294967295" distL="114300" distR="114300" simplePos="0" relativeHeight="251661312" behindDoc="0" locked="0" layoutInCell="1" allowOverlap="1" wp14:anchorId="4DC86C60" wp14:editId="1CF289E0">
                      <wp:simplePos x="0" y="0"/>
                      <wp:positionH relativeFrom="column">
                        <wp:posOffset>956310</wp:posOffset>
                      </wp:positionH>
                      <wp:positionV relativeFrom="paragraph">
                        <wp:posOffset>48259</wp:posOffset>
                      </wp:positionV>
                      <wp:extent cx="5334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3pt,3.8pt" to="117.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Mz4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"/>
                  </w:pict>
                </mc:Fallback>
              </mc:AlternateContent>
            </w:r>
          </w:p>
          <w:p w:rsidR="00EE5FE1" w:rsidRDefault="005A78C5" w:rsidP="00EE5FE1">
            <w:pPr>
              <w:pStyle w:val="BodyTextIndent3"/>
              <w:tabs>
                <w:tab w:val="left" w:pos="1152"/>
              </w:tabs>
              <w:spacing w:before="0" w:line="240" w:lineRule="auto"/>
              <w:ind w:firstLine="0"/>
              <w:jc w:val="center"/>
              <w:rPr>
                <w:szCs w:val="28"/>
              </w:rPr>
            </w:pPr>
            <w:r w:rsidRPr="008E1112">
              <w:rPr>
                <w:szCs w:val="28"/>
              </w:rPr>
              <w:t xml:space="preserve">Số:   </w:t>
            </w:r>
            <w:r w:rsidR="00031C26">
              <w:rPr>
                <w:szCs w:val="28"/>
              </w:rPr>
              <w:t xml:space="preserve"> </w:t>
            </w:r>
            <w:r w:rsidR="001B55A3">
              <w:rPr>
                <w:szCs w:val="28"/>
              </w:rPr>
              <w:t>01</w:t>
            </w:r>
            <w:r w:rsidRPr="008E1112">
              <w:rPr>
                <w:szCs w:val="28"/>
              </w:rPr>
              <w:t xml:space="preserve">    /</w:t>
            </w:r>
            <w:r>
              <w:rPr>
                <w:szCs w:val="28"/>
              </w:rPr>
              <w:t>VĐCXDPL</w:t>
            </w:r>
            <w:r w:rsidR="002203D7">
              <w:rPr>
                <w:szCs w:val="28"/>
              </w:rPr>
              <w:t>-ĐGTĐ</w:t>
            </w:r>
          </w:p>
          <w:p w:rsidR="00AC4BAD" w:rsidRDefault="005A78C5" w:rsidP="00AC4BAD">
            <w:pPr>
              <w:pStyle w:val="BodyTextIndent3"/>
              <w:tabs>
                <w:tab w:val="left" w:pos="1152"/>
              </w:tabs>
              <w:spacing w:before="0" w:line="240" w:lineRule="auto"/>
              <w:ind w:firstLine="0"/>
              <w:jc w:val="center"/>
              <w:rPr>
                <w:sz w:val="22"/>
                <w:szCs w:val="22"/>
              </w:rPr>
            </w:pPr>
            <w:r w:rsidRPr="008E1112">
              <w:rPr>
                <w:sz w:val="22"/>
                <w:szCs w:val="22"/>
              </w:rPr>
              <w:t xml:space="preserve">V/v </w:t>
            </w:r>
            <w:r w:rsidR="00EE5FE1">
              <w:rPr>
                <w:sz w:val="22"/>
                <w:szCs w:val="22"/>
              </w:rPr>
              <w:t xml:space="preserve">trả lời </w:t>
            </w:r>
            <w:r w:rsidR="006A66D0">
              <w:rPr>
                <w:sz w:val="22"/>
                <w:szCs w:val="22"/>
              </w:rPr>
              <w:t xml:space="preserve">Sở </w:t>
            </w:r>
            <w:r w:rsidR="00AC4BAD">
              <w:rPr>
                <w:sz w:val="22"/>
                <w:szCs w:val="22"/>
              </w:rPr>
              <w:t>Tư pháp</w:t>
            </w:r>
            <w:r w:rsidR="006A66D0">
              <w:rPr>
                <w:sz w:val="22"/>
                <w:szCs w:val="22"/>
              </w:rPr>
              <w:t xml:space="preserve"> tỉnh </w:t>
            </w:r>
            <w:r w:rsidR="00AC4BAD">
              <w:rPr>
                <w:sz w:val="22"/>
                <w:szCs w:val="22"/>
              </w:rPr>
              <w:t>Hưng Yên</w:t>
            </w:r>
            <w:r w:rsidR="00EE5FE1">
              <w:rPr>
                <w:sz w:val="22"/>
                <w:szCs w:val="22"/>
              </w:rPr>
              <w:t xml:space="preserve"> về </w:t>
            </w:r>
          </w:p>
          <w:p w:rsidR="00AC4BAD" w:rsidRDefault="00EE5FE1" w:rsidP="00AC4BAD">
            <w:pPr>
              <w:pStyle w:val="BodyTextIndent3"/>
              <w:tabs>
                <w:tab w:val="left" w:pos="1152"/>
              </w:tabs>
              <w:spacing w:before="0" w:line="240" w:lineRule="auto"/>
              <w:ind w:firstLine="0"/>
              <w:jc w:val="center"/>
              <w:rPr>
                <w:sz w:val="22"/>
                <w:szCs w:val="22"/>
              </w:rPr>
            </w:pPr>
            <w:r>
              <w:rPr>
                <w:sz w:val="22"/>
                <w:szCs w:val="22"/>
              </w:rPr>
              <w:t xml:space="preserve">xây dựng văn bản QPPL có quy định </w:t>
            </w:r>
          </w:p>
          <w:p w:rsidR="005A78C5" w:rsidRPr="008E1112" w:rsidRDefault="006A66D0" w:rsidP="00AC4BAD">
            <w:pPr>
              <w:pStyle w:val="BodyTextIndent3"/>
              <w:tabs>
                <w:tab w:val="left" w:pos="1152"/>
              </w:tabs>
              <w:spacing w:before="0" w:line="240" w:lineRule="auto"/>
              <w:ind w:firstLine="0"/>
              <w:jc w:val="center"/>
              <w:rPr>
                <w:sz w:val="22"/>
                <w:szCs w:val="22"/>
              </w:rPr>
            </w:pPr>
            <w:r>
              <w:rPr>
                <w:sz w:val="22"/>
                <w:szCs w:val="22"/>
              </w:rPr>
              <w:t>thủ tục hành chính</w:t>
            </w:r>
            <w:r w:rsidR="00EE5FE1">
              <w:rPr>
                <w:sz w:val="22"/>
                <w:szCs w:val="22"/>
              </w:rPr>
              <w:t xml:space="preserve"> </w:t>
            </w:r>
          </w:p>
        </w:tc>
        <w:tc>
          <w:tcPr>
            <w:tcW w:w="6095" w:type="dxa"/>
            <w:tcBorders>
              <w:top w:val="nil"/>
              <w:left w:val="nil"/>
              <w:bottom w:val="nil"/>
              <w:right w:val="nil"/>
            </w:tcBorders>
            <w:shd w:val="clear" w:color="auto" w:fill="auto"/>
          </w:tcPr>
          <w:p w:rsidR="005A78C5" w:rsidRPr="008E1112" w:rsidRDefault="005A78C5" w:rsidP="003F14C4">
            <w:pPr>
              <w:pStyle w:val="BodyTextIndent3"/>
              <w:tabs>
                <w:tab w:val="left" w:pos="1152"/>
              </w:tabs>
              <w:spacing w:before="0" w:line="240" w:lineRule="auto"/>
              <w:ind w:firstLine="0"/>
              <w:rPr>
                <w:b/>
                <w:szCs w:val="28"/>
              </w:rPr>
            </w:pPr>
            <w:r w:rsidRPr="008E1112">
              <w:rPr>
                <w:b/>
                <w:szCs w:val="28"/>
              </w:rPr>
              <w:t xml:space="preserve">CỘNG HÒA XÃ HỘI CHỦ NGHĨA VIỆT </w:t>
            </w:r>
            <w:smartTag w:uri="urn:schemas-microsoft-com:office:smarttags" w:element="place">
              <w:smartTag w:uri="urn:schemas-microsoft-com:office:smarttags" w:element="country-region">
                <w:r w:rsidRPr="008E1112">
                  <w:rPr>
                    <w:b/>
                    <w:szCs w:val="28"/>
                  </w:rPr>
                  <w:t>NAM</w:t>
                </w:r>
              </w:smartTag>
            </w:smartTag>
          </w:p>
          <w:p w:rsidR="005A78C5" w:rsidRPr="008E1112" w:rsidRDefault="00F72968" w:rsidP="003F14C4">
            <w:pPr>
              <w:pStyle w:val="BodyTextIndent3"/>
              <w:tabs>
                <w:tab w:val="left" w:pos="1152"/>
              </w:tabs>
              <w:spacing w:before="0" w:line="240" w:lineRule="auto"/>
              <w:ind w:firstLine="0"/>
              <w:jc w:val="center"/>
              <w:rPr>
                <w:b/>
                <w:szCs w:val="28"/>
              </w:rPr>
            </w:pPr>
            <w:r>
              <w:rPr>
                <w:b/>
                <w:noProof/>
                <w:szCs w:val="28"/>
              </w:rPr>
              <mc:AlternateContent>
                <mc:Choice Requires="wps">
                  <w:drawing>
                    <wp:anchor distT="4294967295" distB="4294967295" distL="114300" distR="114300" simplePos="0" relativeHeight="251660288" behindDoc="0" locked="0" layoutInCell="1" allowOverlap="1">
                      <wp:simplePos x="0" y="0"/>
                      <wp:positionH relativeFrom="column">
                        <wp:posOffset>827405</wp:posOffset>
                      </wp:positionH>
                      <wp:positionV relativeFrom="paragraph">
                        <wp:posOffset>270509</wp:posOffset>
                      </wp:positionV>
                      <wp:extent cx="2044700" cy="0"/>
                      <wp:effectExtent l="0" t="0" r="1270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15pt,21.3pt" to="226.1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WKEQ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"/>
                  </w:pict>
                </mc:Fallback>
              </mc:AlternateContent>
            </w:r>
            <w:r w:rsidR="005A78C5" w:rsidRPr="008E1112">
              <w:rPr>
                <w:b/>
                <w:szCs w:val="28"/>
              </w:rPr>
              <w:t>Độc lập - Tự do - Hạnh phúc</w:t>
            </w:r>
          </w:p>
          <w:p w:rsidR="005A78C5" w:rsidRDefault="005A78C5" w:rsidP="00EE5FE1">
            <w:pPr>
              <w:pStyle w:val="BodyTextIndent3"/>
              <w:tabs>
                <w:tab w:val="left" w:pos="1152"/>
              </w:tabs>
              <w:spacing w:before="0" w:line="240" w:lineRule="auto"/>
              <w:ind w:firstLine="0"/>
              <w:rPr>
                <w:i/>
                <w:szCs w:val="28"/>
              </w:rPr>
            </w:pPr>
          </w:p>
          <w:p w:rsidR="005A78C5" w:rsidRPr="008E1112" w:rsidRDefault="005A78C5" w:rsidP="003F14C4">
            <w:pPr>
              <w:pStyle w:val="BodyTextIndent3"/>
              <w:tabs>
                <w:tab w:val="left" w:pos="1152"/>
              </w:tabs>
              <w:spacing w:before="0" w:line="240" w:lineRule="auto"/>
              <w:ind w:firstLine="0"/>
              <w:jc w:val="center"/>
              <w:rPr>
                <w:szCs w:val="28"/>
              </w:rPr>
            </w:pPr>
            <w:r w:rsidRPr="008E1112">
              <w:rPr>
                <w:i/>
                <w:szCs w:val="28"/>
              </w:rPr>
              <w:t xml:space="preserve">Hà Nội, ngày  </w:t>
            </w:r>
            <w:r w:rsidR="001B55A3">
              <w:rPr>
                <w:i/>
                <w:szCs w:val="28"/>
              </w:rPr>
              <w:t>04</w:t>
            </w:r>
            <w:r w:rsidRPr="008E1112">
              <w:rPr>
                <w:i/>
                <w:szCs w:val="28"/>
              </w:rPr>
              <w:t xml:space="preserve">    tháng </w:t>
            </w:r>
            <w:r w:rsidR="001B55A3">
              <w:rPr>
                <w:i/>
                <w:szCs w:val="28"/>
              </w:rPr>
              <w:t>01</w:t>
            </w:r>
            <w:r w:rsidR="00031C26">
              <w:rPr>
                <w:i/>
                <w:szCs w:val="28"/>
              </w:rPr>
              <w:t xml:space="preserve">  </w:t>
            </w:r>
            <w:r w:rsidRPr="008E1112">
              <w:rPr>
                <w:i/>
                <w:szCs w:val="28"/>
              </w:rPr>
              <w:t xml:space="preserve"> năm</w:t>
            </w:r>
            <w:r w:rsidR="004B7122">
              <w:rPr>
                <w:i/>
                <w:szCs w:val="28"/>
              </w:rPr>
              <w:t xml:space="preserve"> </w:t>
            </w:r>
            <w:r w:rsidRPr="008E1112">
              <w:rPr>
                <w:i/>
                <w:szCs w:val="28"/>
              </w:rPr>
              <w:t>20</w:t>
            </w:r>
            <w:r w:rsidR="00031C26">
              <w:rPr>
                <w:i/>
                <w:szCs w:val="28"/>
              </w:rPr>
              <w:t>2</w:t>
            </w:r>
            <w:r w:rsidR="003C79FF">
              <w:rPr>
                <w:i/>
                <w:szCs w:val="28"/>
              </w:rPr>
              <w:t>1</w:t>
            </w:r>
          </w:p>
          <w:p w:rsidR="005A78C5" w:rsidRPr="008E1112" w:rsidRDefault="005A78C5" w:rsidP="003F14C4">
            <w:pPr>
              <w:pStyle w:val="BodyTextIndent3"/>
              <w:tabs>
                <w:tab w:val="left" w:pos="1152"/>
              </w:tabs>
              <w:spacing w:before="240" w:after="120" w:line="240" w:lineRule="auto"/>
              <w:ind w:firstLine="0"/>
              <w:jc w:val="center"/>
              <w:rPr>
                <w:szCs w:val="28"/>
              </w:rPr>
            </w:pPr>
          </w:p>
        </w:tc>
      </w:tr>
    </w:tbl>
    <w:p w:rsidR="005A78C5" w:rsidRPr="005A78C5" w:rsidRDefault="005A78C5" w:rsidP="005A78C5">
      <w:pPr>
        <w:spacing w:before="120" w:after="120" w:line="288" w:lineRule="auto"/>
        <w:jc w:val="center"/>
        <w:rPr>
          <w:rFonts w:ascii="Times New Roman" w:hAnsi="Times New Roman" w:cs="Times New Roman"/>
          <w:sz w:val="28"/>
          <w:szCs w:val="28"/>
        </w:rPr>
      </w:pPr>
    </w:p>
    <w:p w:rsidR="005A78C5" w:rsidRPr="005A78C5" w:rsidRDefault="005A78C5" w:rsidP="005A78C5">
      <w:pPr>
        <w:spacing w:before="120" w:after="120" w:line="288" w:lineRule="auto"/>
        <w:jc w:val="center"/>
        <w:rPr>
          <w:rFonts w:ascii="Times New Roman" w:hAnsi="Times New Roman" w:cs="Times New Roman"/>
          <w:sz w:val="28"/>
          <w:szCs w:val="28"/>
        </w:rPr>
      </w:pPr>
      <w:r w:rsidRPr="005A78C5">
        <w:rPr>
          <w:rFonts w:ascii="Times New Roman" w:hAnsi="Times New Roman" w:cs="Times New Roman"/>
          <w:sz w:val="28"/>
          <w:szCs w:val="28"/>
        </w:rPr>
        <w:t xml:space="preserve">Kính gửi: </w:t>
      </w:r>
      <w:r w:rsidR="00EE5FE1">
        <w:rPr>
          <w:rFonts w:ascii="Times New Roman" w:hAnsi="Times New Roman" w:cs="Times New Roman"/>
          <w:sz w:val="28"/>
          <w:szCs w:val="28"/>
        </w:rPr>
        <w:t xml:space="preserve">Sở </w:t>
      </w:r>
      <w:r w:rsidR="003C79FF">
        <w:rPr>
          <w:rFonts w:ascii="Times New Roman" w:hAnsi="Times New Roman" w:cs="Times New Roman"/>
          <w:sz w:val="28"/>
          <w:szCs w:val="28"/>
        </w:rPr>
        <w:t>Tư pháp</w:t>
      </w:r>
      <w:r w:rsidR="00EE5FE1">
        <w:rPr>
          <w:rFonts w:ascii="Times New Roman" w:hAnsi="Times New Roman" w:cs="Times New Roman"/>
          <w:sz w:val="28"/>
          <w:szCs w:val="28"/>
        </w:rPr>
        <w:t xml:space="preserve"> tỉnh </w:t>
      </w:r>
      <w:r w:rsidR="00031C26">
        <w:rPr>
          <w:rFonts w:ascii="Times New Roman" w:hAnsi="Times New Roman" w:cs="Times New Roman"/>
          <w:sz w:val="28"/>
          <w:szCs w:val="28"/>
        </w:rPr>
        <w:t xml:space="preserve">Hưng Yên </w:t>
      </w:r>
      <w:r w:rsidR="00FD3AA2">
        <w:rPr>
          <w:rFonts w:ascii="Times New Roman" w:hAnsi="Times New Roman" w:cs="Times New Roman"/>
          <w:sz w:val="28"/>
          <w:szCs w:val="28"/>
        </w:rPr>
        <w:t xml:space="preserve"> </w:t>
      </w:r>
    </w:p>
    <w:p w:rsidR="005A78C5" w:rsidRDefault="005A78C5" w:rsidP="00553926">
      <w:pPr>
        <w:spacing w:before="120" w:after="120" w:line="288" w:lineRule="auto"/>
        <w:rPr>
          <w:rFonts w:ascii="Times New Roman" w:hAnsi="Times New Roman" w:cs="Times New Roman"/>
          <w:b/>
          <w:sz w:val="28"/>
          <w:szCs w:val="28"/>
        </w:rPr>
      </w:pPr>
    </w:p>
    <w:p w:rsidR="00CA24D3" w:rsidRDefault="007322D5" w:rsidP="004122B2">
      <w:pPr>
        <w:spacing w:before="120" w:after="120" w:line="288" w:lineRule="auto"/>
        <w:jc w:val="both"/>
        <w:rPr>
          <w:rFonts w:ascii="Times New Roman" w:eastAsia="Calibri" w:hAnsi="Times New Roman" w:cs="Arial"/>
          <w:sz w:val="28"/>
          <w:szCs w:val="28"/>
          <w:lang w:val="nl-NL"/>
        </w:rPr>
      </w:pPr>
      <w:r>
        <w:rPr>
          <w:rFonts w:ascii="Times New Roman" w:hAnsi="Times New Roman" w:cs="Times New Roman"/>
          <w:b/>
          <w:sz w:val="28"/>
          <w:szCs w:val="28"/>
        </w:rPr>
        <w:tab/>
      </w:r>
      <w:r w:rsidR="00FD3AA2">
        <w:rPr>
          <w:rFonts w:ascii="Times New Roman" w:hAnsi="Times New Roman"/>
          <w:sz w:val="28"/>
          <w:szCs w:val="28"/>
          <w:lang w:val="nl-NL"/>
        </w:rPr>
        <w:t>Trả lời</w:t>
      </w:r>
      <w:r w:rsidR="00CA24D3" w:rsidRPr="009944EA">
        <w:rPr>
          <w:rFonts w:ascii="Times New Roman" w:hAnsi="Times New Roman"/>
          <w:sz w:val="28"/>
          <w:szCs w:val="28"/>
          <w:lang w:val="nl-NL"/>
        </w:rPr>
        <w:t xml:space="preserve"> Công văn số </w:t>
      </w:r>
      <w:r w:rsidR="00031C26">
        <w:rPr>
          <w:rFonts w:ascii="Times New Roman" w:hAnsi="Times New Roman"/>
          <w:sz w:val="28"/>
          <w:szCs w:val="28"/>
          <w:lang w:val="nl-NL"/>
        </w:rPr>
        <w:t>1364</w:t>
      </w:r>
      <w:r w:rsidR="00CA24D3" w:rsidRPr="009944EA">
        <w:rPr>
          <w:rFonts w:ascii="Times New Roman" w:hAnsi="Times New Roman"/>
          <w:sz w:val="28"/>
          <w:szCs w:val="28"/>
          <w:lang w:val="nl-NL"/>
        </w:rPr>
        <w:t>/</w:t>
      </w:r>
      <w:r w:rsidR="00031C26">
        <w:rPr>
          <w:rFonts w:ascii="Times New Roman" w:hAnsi="Times New Roman"/>
          <w:sz w:val="28"/>
          <w:szCs w:val="28"/>
          <w:lang w:val="nl-NL"/>
        </w:rPr>
        <w:t>STP-XDKTVB</w:t>
      </w:r>
      <w:r w:rsidR="00CA24D3" w:rsidRPr="009944EA">
        <w:rPr>
          <w:rFonts w:ascii="Times New Roman" w:hAnsi="Times New Roman"/>
          <w:sz w:val="28"/>
          <w:szCs w:val="28"/>
          <w:lang w:val="nl-NL"/>
        </w:rPr>
        <w:t xml:space="preserve"> ngày </w:t>
      </w:r>
      <w:r w:rsidR="00031C26">
        <w:rPr>
          <w:rFonts w:ascii="Times New Roman" w:hAnsi="Times New Roman"/>
          <w:sz w:val="28"/>
          <w:szCs w:val="28"/>
          <w:lang w:val="nl-NL"/>
        </w:rPr>
        <w:t>22</w:t>
      </w:r>
      <w:r w:rsidR="00CA24D3" w:rsidRPr="009944EA">
        <w:rPr>
          <w:rFonts w:ascii="Times New Roman" w:hAnsi="Times New Roman"/>
          <w:sz w:val="28"/>
          <w:szCs w:val="28"/>
          <w:lang w:val="nl-NL"/>
        </w:rPr>
        <w:t>/</w:t>
      </w:r>
      <w:r w:rsidR="00031C26">
        <w:rPr>
          <w:rFonts w:ascii="Times New Roman" w:hAnsi="Times New Roman"/>
          <w:sz w:val="28"/>
          <w:szCs w:val="28"/>
          <w:lang w:val="nl-NL"/>
        </w:rPr>
        <w:t>12</w:t>
      </w:r>
      <w:r w:rsidR="00CA24D3" w:rsidRPr="009944EA">
        <w:rPr>
          <w:rFonts w:ascii="Times New Roman" w:hAnsi="Times New Roman"/>
          <w:sz w:val="28"/>
          <w:szCs w:val="28"/>
          <w:lang w:val="nl-NL"/>
        </w:rPr>
        <w:t>/20</w:t>
      </w:r>
      <w:r w:rsidR="00031C26">
        <w:rPr>
          <w:rFonts w:ascii="Times New Roman" w:hAnsi="Times New Roman"/>
          <w:sz w:val="28"/>
          <w:szCs w:val="28"/>
          <w:lang w:val="nl-NL"/>
        </w:rPr>
        <w:t>20</w:t>
      </w:r>
      <w:r w:rsidR="00CA24D3" w:rsidRPr="009944EA">
        <w:rPr>
          <w:rFonts w:ascii="Times New Roman" w:hAnsi="Times New Roman"/>
          <w:sz w:val="28"/>
          <w:szCs w:val="28"/>
          <w:lang w:val="nl-NL"/>
        </w:rPr>
        <w:t xml:space="preserve"> của </w:t>
      </w:r>
      <w:r w:rsidR="00EE5FE1">
        <w:rPr>
          <w:rFonts w:ascii="Times New Roman" w:hAnsi="Times New Roman"/>
          <w:sz w:val="28"/>
          <w:szCs w:val="28"/>
          <w:lang w:val="nl-NL"/>
        </w:rPr>
        <w:t xml:space="preserve">Sở </w:t>
      </w:r>
      <w:r w:rsidR="00031C26">
        <w:rPr>
          <w:rFonts w:ascii="Times New Roman" w:hAnsi="Times New Roman"/>
          <w:sz w:val="28"/>
          <w:szCs w:val="28"/>
          <w:lang w:val="nl-NL"/>
        </w:rPr>
        <w:t xml:space="preserve">Tư pháp </w:t>
      </w:r>
      <w:r w:rsidR="00EE5FE1">
        <w:rPr>
          <w:rFonts w:ascii="Times New Roman" w:hAnsi="Times New Roman"/>
          <w:sz w:val="28"/>
          <w:szCs w:val="28"/>
          <w:lang w:val="nl-NL"/>
        </w:rPr>
        <w:t xml:space="preserve">tỉnh </w:t>
      </w:r>
      <w:r w:rsidR="00031C26">
        <w:rPr>
          <w:rFonts w:ascii="Times New Roman" w:hAnsi="Times New Roman"/>
          <w:sz w:val="28"/>
          <w:szCs w:val="28"/>
          <w:lang w:val="nl-NL"/>
        </w:rPr>
        <w:t>Hưng Yên về hướng dẫn việc ban hành văn bản quy phạm pháp luật của UBND tỉnh có</w:t>
      </w:r>
      <w:r w:rsidR="00EE5FE1">
        <w:rPr>
          <w:rFonts w:ascii="Times New Roman" w:hAnsi="Times New Roman"/>
          <w:sz w:val="28"/>
          <w:szCs w:val="28"/>
          <w:lang w:val="nl-NL"/>
        </w:rPr>
        <w:t xml:space="preserve"> quy định thủ tục hành chính</w:t>
      </w:r>
      <w:r w:rsidR="00CA24D3" w:rsidRPr="009944EA">
        <w:rPr>
          <w:rFonts w:ascii="Times New Roman" w:eastAsia="Calibri" w:hAnsi="Times New Roman" w:cs="Arial"/>
          <w:sz w:val="28"/>
          <w:szCs w:val="28"/>
        </w:rPr>
        <w:t xml:space="preserve">, sau khi nghiên cứu, </w:t>
      </w:r>
      <w:r w:rsidR="00EE5FE1">
        <w:rPr>
          <w:rFonts w:ascii="Times New Roman" w:eastAsia="Calibri" w:hAnsi="Times New Roman" w:cs="Arial"/>
          <w:sz w:val="28"/>
          <w:szCs w:val="28"/>
          <w:lang w:val="nl-NL"/>
        </w:rPr>
        <w:t>Bộ Tư pháp</w:t>
      </w:r>
      <w:r w:rsidR="00CA24D3" w:rsidRPr="009944EA">
        <w:rPr>
          <w:rFonts w:ascii="Times New Roman" w:eastAsia="Calibri" w:hAnsi="Times New Roman" w:cs="Arial"/>
          <w:sz w:val="28"/>
          <w:szCs w:val="28"/>
          <w:lang w:val="nl-NL"/>
        </w:rPr>
        <w:t xml:space="preserve"> </w:t>
      </w:r>
      <w:r w:rsidR="009944EA">
        <w:rPr>
          <w:rFonts w:ascii="Times New Roman" w:eastAsia="Calibri" w:hAnsi="Times New Roman" w:cs="Arial"/>
          <w:sz w:val="28"/>
          <w:szCs w:val="28"/>
          <w:lang w:val="nl-NL"/>
        </w:rPr>
        <w:t xml:space="preserve">có ý kiến như sau: </w:t>
      </w:r>
    </w:p>
    <w:p w:rsidR="00967B52" w:rsidRDefault="00EE5FE1" w:rsidP="004122B2">
      <w:pPr>
        <w:pStyle w:val="NormalWeb"/>
        <w:spacing w:before="120" w:beforeAutospacing="0" w:after="120" w:afterAutospacing="0" w:line="288" w:lineRule="auto"/>
        <w:jc w:val="both"/>
        <w:rPr>
          <w:sz w:val="28"/>
          <w:szCs w:val="28"/>
        </w:rPr>
      </w:pPr>
      <w:r>
        <w:rPr>
          <w:rFonts w:eastAsia="Calibri" w:cs="Arial"/>
          <w:sz w:val="28"/>
          <w:szCs w:val="28"/>
          <w:lang w:val="nl-NL"/>
        </w:rPr>
        <w:tab/>
      </w:r>
      <w:r w:rsidR="00967B52" w:rsidRPr="00AD6B4A">
        <w:rPr>
          <w:b/>
          <w:sz w:val="28"/>
          <w:szCs w:val="28"/>
        </w:rPr>
        <w:t xml:space="preserve"> </w:t>
      </w:r>
      <w:r w:rsidR="00AC4BAD" w:rsidRPr="00AD6B4A">
        <w:rPr>
          <w:b/>
          <w:sz w:val="28"/>
          <w:szCs w:val="28"/>
        </w:rPr>
        <w:t>1.</w:t>
      </w:r>
      <w:r w:rsidR="006E361A" w:rsidRPr="00AD6B4A">
        <w:rPr>
          <w:sz w:val="28"/>
          <w:szCs w:val="28"/>
        </w:rPr>
        <w:t xml:space="preserve"> </w:t>
      </w:r>
      <w:bookmarkStart w:id="0" w:name="dc_71"/>
      <w:r w:rsidR="00AD6B4A" w:rsidRPr="00AD6B4A">
        <w:rPr>
          <w:sz w:val="28"/>
          <w:szCs w:val="28"/>
        </w:rPr>
        <w:t xml:space="preserve">Theo khoản 4 Điều 172 của Luật Ban hành văn bản quy phạm pháp luật năm 2015, được sửa đổi, bổ sung năm  2020 </w:t>
      </w:r>
      <w:r w:rsidR="004122B2">
        <w:rPr>
          <w:sz w:val="28"/>
          <w:szCs w:val="28"/>
        </w:rPr>
        <w:t xml:space="preserve">(có hiệu lực từ ngày 01/01/2021) </w:t>
      </w:r>
      <w:r w:rsidR="00AD6B4A" w:rsidRPr="00AD6B4A">
        <w:rPr>
          <w:sz w:val="28"/>
          <w:szCs w:val="28"/>
        </w:rPr>
        <w:t>quy định: “</w:t>
      </w:r>
      <w:bookmarkEnd w:id="0"/>
      <w:r w:rsidR="00AD6B4A" w:rsidRPr="00AD6B4A">
        <w:rPr>
          <w:i/>
          <w:sz w:val="28"/>
          <w:szCs w:val="28"/>
          <w:lang w:val="vi-VN"/>
        </w:rPr>
        <w:t xml:space="preserve">Những quy định về thủ tục hành chính </w:t>
      </w:r>
      <w:r w:rsidR="00AD6B4A" w:rsidRPr="00AD6B4A">
        <w:rPr>
          <w:i/>
          <w:sz w:val="28"/>
          <w:szCs w:val="28"/>
        </w:rPr>
        <w:t xml:space="preserve">(TTHC) </w:t>
      </w:r>
      <w:r w:rsidR="00AD6B4A" w:rsidRPr="00AD6B4A">
        <w:rPr>
          <w:i/>
          <w:sz w:val="28"/>
          <w:szCs w:val="28"/>
          <w:lang w:val="vi-VN"/>
        </w:rPr>
        <w:t xml:space="preserve">trong văn bản quy phạm pháp luật do cơ quan nhà nước, người có thẩm quyền quy định tại khoản 4 Điều 14 của Luật này được ban hành trước ngày 01 tháng 7 năm 2016 thì tiếp tục được áp dụng cho đến khi bị bãi bỏ bằng văn bản khác hoặc bị thay thế bằng </w:t>
      </w:r>
      <w:r w:rsidR="00AD6B4A" w:rsidRPr="00AD6B4A">
        <w:rPr>
          <w:i/>
          <w:sz w:val="28"/>
          <w:szCs w:val="28"/>
        </w:rPr>
        <w:t>TTHC</w:t>
      </w:r>
      <w:r w:rsidR="00AD6B4A" w:rsidRPr="00AD6B4A">
        <w:rPr>
          <w:i/>
          <w:sz w:val="28"/>
          <w:szCs w:val="28"/>
          <w:lang w:val="vi-VN"/>
        </w:rPr>
        <w:t xml:space="preserve"> mới. Trường hợp sửa đổi, bổ sung văn bản quy phạm pháp luật có quy định </w:t>
      </w:r>
      <w:r w:rsidR="00AD6B4A" w:rsidRPr="00AD6B4A">
        <w:rPr>
          <w:i/>
          <w:sz w:val="28"/>
          <w:szCs w:val="28"/>
        </w:rPr>
        <w:t>TTHC</w:t>
      </w:r>
      <w:r w:rsidR="00AD6B4A" w:rsidRPr="00AD6B4A">
        <w:rPr>
          <w:i/>
          <w:sz w:val="28"/>
          <w:szCs w:val="28"/>
          <w:lang w:val="vi-VN"/>
        </w:rPr>
        <w:t xml:space="preserve"> được ban hành trước ngày 01 tháng 7 năm 2016 thì không được làm phát sinh </w:t>
      </w:r>
      <w:r w:rsidR="00AD6B4A" w:rsidRPr="00AD6B4A">
        <w:rPr>
          <w:i/>
          <w:sz w:val="28"/>
          <w:szCs w:val="28"/>
        </w:rPr>
        <w:t>TTHC</w:t>
      </w:r>
      <w:r w:rsidR="00AD6B4A" w:rsidRPr="00AD6B4A">
        <w:rPr>
          <w:i/>
          <w:sz w:val="28"/>
          <w:szCs w:val="28"/>
          <w:lang w:val="vi-VN"/>
        </w:rPr>
        <w:t xml:space="preserve"> mới hoặc quy định thêm thành phần hồ sơ, yêu cầu, điều kiện, tăng thời gian giải quyết </w:t>
      </w:r>
      <w:r w:rsidR="00AD6B4A" w:rsidRPr="00AD6B4A">
        <w:rPr>
          <w:i/>
          <w:sz w:val="28"/>
          <w:szCs w:val="28"/>
        </w:rPr>
        <w:t>TTHC</w:t>
      </w:r>
      <w:r w:rsidR="00AD6B4A" w:rsidRPr="00AD6B4A">
        <w:rPr>
          <w:i/>
          <w:sz w:val="28"/>
          <w:szCs w:val="28"/>
          <w:lang w:val="vi-VN"/>
        </w:rPr>
        <w:t xml:space="preserve"> đang áp dụng</w:t>
      </w:r>
      <w:r w:rsidR="00AD6B4A" w:rsidRPr="00AD6B4A">
        <w:rPr>
          <w:sz w:val="28"/>
          <w:szCs w:val="28"/>
        </w:rPr>
        <w:t xml:space="preserve">”. </w:t>
      </w:r>
      <w:r w:rsidR="006E361A">
        <w:rPr>
          <w:sz w:val="28"/>
          <w:szCs w:val="28"/>
        </w:rPr>
        <w:t>Dự thảo Quyết định sửa đổi, bổ sung một số điều của Quyết định số 08/2016/QĐ-UBND tỉnh Hưng Yên ban hành một số nội dung trong quản lý và bảo vệ kết cầu hạ tầng giao thông đường bộ trên địa bàn tỉnh Hưng Yên có</w:t>
      </w:r>
      <w:r w:rsidR="00AC4BAD">
        <w:rPr>
          <w:sz w:val="28"/>
          <w:szCs w:val="28"/>
        </w:rPr>
        <w:t xml:space="preserve"> quy định </w:t>
      </w:r>
      <w:r w:rsidR="004122B2">
        <w:rPr>
          <w:sz w:val="28"/>
          <w:szCs w:val="28"/>
        </w:rPr>
        <w:t xml:space="preserve">sửa đổi </w:t>
      </w:r>
      <w:r w:rsidR="0094520F">
        <w:rPr>
          <w:sz w:val="28"/>
          <w:szCs w:val="28"/>
        </w:rPr>
        <w:t xml:space="preserve">các quy định TTHC theo hướng </w:t>
      </w:r>
      <w:r w:rsidR="00AC4BAD">
        <w:rPr>
          <w:sz w:val="28"/>
          <w:szCs w:val="28"/>
        </w:rPr>
        <w:t xml:space="preserve">gộp 02 TTHC riêng lẻ </w:t>
      </w:r>
      <w:r w:rsidR="0094520F">
        <w:rPr>
          <w:sz w:val="28"/>
          <w:szCs w:val="28"/>
        </w:rPr>
        <w:t xml:space="preserve">thành 01 TTHC kết hợp </w:t>
      </w:r>
      <w:r w:rsidR="004122B2">
        <w:rPr>
          <w:sz w:val="28"/>
          <w:szCs w:val="28"/>
        </w:rPr>
        <w:t xml:space="preserve">thực hiện đồng thời của 02 TTHC. Việc sửa đổi TTHC </w:t>
      </w:r>
      <w:r w:rsidR="00D850F5">
        <w:rPr>
          <w:sz w:val="28"/>
          <w:szCs w:val="28"/>
        </w:rPr>
        <w:t>theo hướng nêu trên</w:t>
      </w:r>
      <w:r w:rsidR="004122B2">
        <w:rPr>
          <w:sz w:val="28"/>
          <w:szCs w:val="28"/>
        </w:rPr>
        <w:t xml:space="preserve"> là </w:t>
      </w:r>
      <w:r w:rsidR="00EE7B74">
        <w:rPr>
          <w:sz w:val="28"/>
          <w:szCs w:val="28"/>
        </w:rPr>
        <w:t>không làm phát sinh TTHC m</w:t>
      </w:r>
      <w:r w:rsidR="004122B2">
        <w:rPr>
          <w:sz w:val="28"/>
          <w:szCs w:val="28"/>
        </w:rPr>
        <w:t>ới</w:t>
      </w:r>
      <w:r w:rsidR="00D850F5">
        <w:rPr>
          <w:sz w:val="28"/>
          <w:szCs w:val="28"/>
        </w:rPr>
        <w:t xml:space="preserve">, </w:t>
      </w:r>
      <w:r w:rsidR="00EE7B74">
        <w:rPr>
          <w:sz w:val="28"/>
          <w:szCs w:val="28"/>
        </w:rPr>
        <w:t>đồng thời t</w:t>
      </w:r>
      <w:r w:rsidR="006E361A">
        <w:rPr>
          <w:sz w:val="28"/>
          <w:szCs w:val="28"/>
        </w:rPr>
        <w:t xml:space="preserve">ạo thuận lợi cho cá nhân, tổ chức thực hiện TTHC, cắt giảm chi phí tuân thủ TTHC khi </w:t>
      </w:r>
      <w:r w:rsidR="00EE7B74">
        <w:rPr>
          <w:sz w:val="28"/>
          <w:szCs w:val="28"/>
        </w:rPr>
        <w:t xml:space="preserve">chỉ phải nộp hồ sơ và nhận kết quả một lần cho 02 TTHC, giảm thành phần hồ sơ trùng lặp khi thực hiện TTHC. </w:t>
      </w:r>
      <w:r w:rsidR="004122B2">
        <w:rPr>
          <w:sz w:val="28"/>
          <w:szCs w:val="28"/>
        </w:rPr>
        <w:t xml:space="preserve">Theo đó, quy định TTHC tại dự thảo Quyết định là không trái với khoản 4 Điều 14, khoản 4 Điều 172 của </w:t>
      </w:r>
      <w:r w:rsidR="004122B2" w:rsidRPr="00AD6B4A">
        <w:rPr>
          <w:sz w:val="28"/>
          <w:szCs w:val="28"/>
        </w:rPr>
        <w:t>Luật Ban hành văn bản quy phạm pháp luật năm 2015, được sửa đổi, bổ sung năm  2020</w:t>
      </w:r>
      <w:r w:rsidR="004122B2">
        <w:rPr>
          <w:sz w:val="28"/>
          <w:szCs w:val="28"/>
        </w:rPr>
        <w:t xml:space="preserve">. </w:t>
      </w:r>
    </w:p>
    <w:p w:rsidR="00EE7B74" w:rsidRDefault="00EE7B74" w:rsidP="004122B2">
      <w:pPr>
        <w:spacing w:before="120" w:after="12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454A6E">
        <w:rPr>
          <w:rFonts w:ascii="Times New Roman" w:hAnsi="Times New Roman" w:cs="Times New Roman"/>
          <w:b/>
          <w:sz w:val="28"/>
          <w:szCs w:val="28"/>
        </w:rPr>
        <w:t>2.</w:t>
      </w:r>
      <w:r>
        <w:rPr>
          <w:rFonts w:ascii="Times New Roman" w:hAnsi="Times New Roman" w:cs="Times New Roman"/>
          <w:sz w:val="28"/>
          <w:szCs w:val="28"/>
        </w:rPr>
        <w:t xml:space="preserve"> Tuy nhiên, để quy định về TTHC được hoàn thiện hơn, tránh </w:t>
      </w:r>
      <w:r w:rsidR="00E71E9C">
        <w:rPr>
          <w:rFonts w:ascii="Times New Roman" w:hAnsi="Times New Roman" w:cs="Times New Roman"/>
          <w:sz w:val="28"/>
          <w:szCs w:val="28"/>
        </w:rPr>
        <w:t>hiểu lầm phát sinh TTHC mới so với quy định hiện hành, đề nghị cơ quan chủ trì soạn thảo chỉnh sửa dự thảo Quyết định như sau:</w:t>
      </w:r>
    </w:p>
    <w:p w:rsidR="00E71E9C" w:rsidRDefault="00E71E9C" w:rsidP="004122B2">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0C7160">
        <w:rPr>
          <w:rFonts w:ascii="Times New Roman" w:hAnsi="Times New Roman" w:cs="Times New Roman"/>
          <w:sz w:val="28"/>
          <w:szCs w:val="28"/>
        </w:rPr>
        <w:t>G</w:t>
      </w:r>
      <w:r>
        <w:rPr>
          <w:rFonts w:ascii="Times New Roman" w:hAnsi="Times New Roman" w:cs="Times New Roman"/>
          <w:sz w:val="28"/>
          <w:szCs w:val="28"/>
        </w:rPr>
        <w:t xml:space="preserve">iữ nguyên các quy định về các TTHC riêng lẻ và bổ sung quy định về TTHC gộp của 02 TTHC riêng lẻ nêu trên để </w:t>
      </w:r>
      <w:r w:rsidR="000C7160">
        <w:rPr>
          <w:rFonts w:ascii="Times New Roman" w:hAnsi="Times New Roman" w:cs="Times New Roman"/>
          <w:sz w:val="28"/>
          <w:szCs w:val="28"/>
        </w:rPr>
        <w:t xml:space="preserve">tạo sự rõ ràng, thuận tiện </w:t>
      </w:r>
      <w:r w:rsidR="00097D7F">
        <w:rPr>
          <w:rFonts w:ascii="Times New Roman" w:hAnsi="Times New Roman" w:cs="Times New Roman"/>
          <w:sz w:val="28"/>
          <w:szCs w:val="28"/>
        </w:rPr>
        <w:t>cho cá nhân, tổ chức lựa chọn</w:t>
      </w:r>
      <w:r w:rsidR="000C7160">
        <w:rPr>
          <w:rFonts w:ascii="Times New Roman" w:hAnsi="Times New Roman" w:cs="Times New Roman"/>
          <w:sz w:val="28"/>
          <w:szCs w:val="28"/>
        </w:rPr>
        <w:t xml:space="preserve"> </w:t>
      </w:r>
      <w:r w:rsidR="00097D7F">
        <w:rPr>
          <w:rFonts w:ascii="Times New Roman" w:hAnsi="Times New Roman" w:cs="Times New Roman"/>
          <w:sz w:val="28"/>
          <w:szCs w:val="28"/>
        </w:rPr>
        <w:t>thực hiện</w:t>
      </w:r>
      <w:r w:rsidR="000C7160">
        <w:rPr>
          <w:rFonts w:ascii="Times New Roman" w:hAnsi="Times New Roman" w:cs="Times New Roman"/>
          <w:sz w:val="28"/>
          <w:szCs w:val="28"/>
        </w:rPr>
        <w:t xml:space="preserve"> TTHC</w:t>
      </w:r>
      <w:r w:rsidR="00097D7F">
        <w:rPr>
          <w:rFonts w:ascii="Times New Roman" w:hAnsi="Times New Roman" w:cs="Times New Roman"/>
          <w:sz w:val="28"/>
          <w:szCs w:val="28"/>
        </w:rPr>
        <w:t xml:space="preserve">. </w:t>
      </w:r>
    </w:p>
    <w:p w:rsidR="00097D7F" w:rsidRDefault="00097D7F" w:rsidP="004122B2">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4777ED">
        <w:rPr>
          <w:rFonts w:ascii="Times New Roman" w:hAnsi="Times New Roman" w:cs="Times New Roman"/>
          <w:sz w:val="28"/>
          <w:szCs w:val="28"/>
        </w:rPr>
        <w:t xml:space="preserve">Đối với quy định TTHC gộp của 02 TTHC riêng lẻ </w:t>
      </w:r>
      <w:r w:rsidR="00454A6E">
        <w:rPr>
          <w:rFonts w:ascii="Times New Roman" w:hAnsi="Times New Roman" w:cs="Times New Roman"/>
          <w:sz w:val="28"/>
          <w:szCs w:val="28"/>
        </w:rPr>
        <w:t xml:space="preserve">đề nghị chỉnh sửa theo hướng: </w:t>
      </w:r>
    </w:p>
    <w:p w:rsidR="00454A6E" w:rsidRPr="00454A6E" w:rsidRDefault="00454A6E" w:rsidP="004122B2">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Về thành phần hồ sơ: </w:t>
      </w:r>
      <w:r w:rsidRPr="00454A6E">
        <w:rPr>
          <w:rFonts w:ascii="Times New Roman" w:hAnsi="Times New Roman" w:cs="Times New Roman"/>
          <w:sz w:val="28"/>
          <w:szCs w:val="28"/>
        </w:rPr>
        <w:t>mẫu hóa đơn đề nghị chấp thuận xây dựng cùng thời điêm cấp phép công trình thiết yếu trong phạm vi bảo vệ kết cầu hạ tầng giao thông đường bộ đang khai thác, đơn đề nghị chấp thuận xây dựng cùng thời điêm cấp phép thi công biển quảng cáo tạm thời trong phạm vi hàng lang an toàn đường bộ đối với hệ thống đường tỉnh đang khai thác</w:t>
      </w:r>
      <w:r w:rsidR="000C7160">
        <w:rPr>
          <w:rFonts w:ascii="Times New Roman" w:hAnsi="Times New Roman" w:cs="Times New Roman"/>
          <w:sz w:val="28"/>
          <w:szCs w:val="28"/>
        </w:rPr>
        <w:t xml:space="preserve"> để thuận tiện, thống nhất trong quá trình thực hiện</w:t>
      </w:r>
      <w:r w:rsidRPr="00454A6E">
        <w:rPr>
          <w:rFonts w:ascii="Times New Roman" w:hAnsi="Times New Roman" w:cs="Times New Roman"/>
          <w:sz w:val="28"/>
          <w:szCs w:val="28"/>
        </w:rPr>
        <w:t xml:space="preserve">; rà soát, bỏ thành phần hồ sơ trùng lặp của 02 TTHC (nếu có). </w:t>
      </w:r>
    </w:p>
    <w:p w:rsidR="00454A6E" w:rsidRPr="0041523B" w:rsidRDefault="00454A6E" w:rsidP="004122B2">
      <w:pPr>
        <w:spacing w:before="120" w:after="12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Về thời gian thực hiện: Cân nhắc quy định thời gian hợp lý để cơ quan nhà nước có thẩm quyền thực hiện 02 TTHC. </w:t>
      </w:r>
    </w:p>
    <w:p w:rsidR="005A78C5" w:rsidRPr="006A66D0" w:rsidRDefault="004B3AB5" w:rsidP="004122B2">
      <w:pPr>
        <w:spacing w:before="120" w:after="120" w:line="288" w:lineRule="auto"/>
        <w:ind w:firstLine="720"/>
        <w:jc w:val="both"/>
        <w:rPr>
          <w:rFonts w:ascii="Times New Roman" w:hAnsi="Times New Roman"/>
          <w:spacing w:val="-20"/>
          <w:sz w:val="28"/>
          <w:szCs w:val="28"/>
          <w:lang w:val="nl-NL"/>
        </w:rPr>
      </w:pPr>
      <w:r>
        <w:rPr>
          <w:rFonts w:ascii="Times New Roman" w:hAnsi="Times New Roman" w:cs="Times New Roman"/>
          <w:sz w:val="28"/>
          <w:szCs w:val="28"/>
        </w:rPr>
        <w:t xml:space="preserve">Trên đây là ý kiến </w:t>
      </w:r>
      <w:r w:rsidR="00603262">
        <w:rPr>
          <w:rFonts w:ascii="Times New Roman" w:hAnsi="Times New Roman" w:cs="Times New Roman"/>
          <w:sz w:val="28"/>
          <w:szCs w:val="28"/>
        </w:rPr>
        <w:t xml:space="preserve">của Bộ Tư pháp đối với việc </w:t>
      </w:r>
      <w:r w:rsidR="00AC4BAD">
        <w:rPr>
          <w:rFonts w:ascii="Times New Roman" w:hAnsi="Times New Roman" w:cs="Times New Roman"/>
          <w:sz w:val="28"/>
          <w:szCs w:val="28"/>
        </w:rPr>
        <w:t>ban hành</w:t>
      </w:r>
      <w:r w:rsidR="00603262">
        <w:rPr>
          <w:rFonts w:ascii="Times New Roman" w:hAnsi="Times New Roman" w:cs="Times New Roman"/>
          <w:sz w:val="28"/>
          <w:szCs w:val="28"/>
        </w:rPr>
        <w:t xml:space="preserve"> văn bản quy phạm pháp luật có quy định thủ tụ</w:t>
      </w:r>
      <w:r w:rsidR="00AC4BAD">
        <w:rPr>
          <w:rFonts w:ascii="Times New Roman" w:hAnsi="Times New Roman" w:cs="Times New Roman"/>
          <w:sz w:val="28"/>
          <w:szCs w:val="28"/>
        </w:rPr>
        <w:t>c hành chính</w:t>
      </w:r>
      <w:r w:rsidR="002B2AC2">
        <w:rPr>
          <w:rFonts w:ascii="Times New Roman" w:hAnsi="Times New Roman" w:cs="Times New Roman"/>
          <w:sz w:val="28"/>
          <w:szCs w:val="28"/>
        </w:rPr>
        <w:t>,</w:t>
      </w:r>
      <w:r w:rsidR="004C39F0">
        <w:rPr>
          <w:rFonts w:ascii="Times New Roman" w:hAnsi="Times New Roman" w:cs="Times New Roman"/>
          <w:sz w:val="28"/>
          <w:szCs w:val="28"/>
        </w:rPr>
        <w:t xml:space="preserve"> gửi </w:t>
      </w:r>
      <w:r w:rsidR="00AC4BAD">
        <w:rPr>
          <w:rFonts w:ascii="Times New Roman" w:hAnsi="Times New Roman" w:cs="Times New Roman"/>
          <w:sz w:val="28"/>
          <w:szCs w:val="28"/>
        </w:rPr>
        <w:t>Sở Tư pháp</w:t>
      </w:r>
      <w:r w:rsidR="00603262">
        <w:rPr>
          <w:rFonts w:ascii="Times New Roman" w:hAnsi="Times New Roman" w:cs="Times New Roman"/>
          <w:sz w:val="28"/>
          <w:szCs w:val="28"/>
        </w:rPr>
        <w:t xml:space="preserve"> tỉnh </w:t>
      </w:r>
      <w:r w:rsidR="00AC4BAD">
        <w:rPr>
          <w:rFonts w:ascii="Times New Roman" w:hAnsi="Times New Roman" w:cs="Times New Roman"/>
          <w:sz w:val="28"/>
          <w:szCs w:val="28"/>
        </w:rPr>
        <w:t>Hưng Yên</w:t>
      </w:r>
      <w:r w:rsidR="004C39F0">
        <w:rPr>
          <w:rFonts w:ascii="Times New Roman" w:hAnsi="Times New Roman" w:cs="Times New Roman"/>
          <w:sz w:val="28"/>
          <w:szCs w:val="28"/>
        </w:rPr>
        <w:t xml:space="preserve"> để tham mưu, báo cáo Ủy ban nhân </w:t>
      </w:r>
      <w:r w:rsidR="004C39F0" w:rsidRPr="00AC4BAD">
        <w:rPr>
          <w:rFonts w:ascii="Times New Roman" w:hAnsi="Times New Roman" w:cs="Times New Roman"/>
          <w:sz w:val="28"/>
          <w:szCs w:val="28"/>
        </w:rPr>
        <w:t xml:space="preserve">dân tỉnh </w:t>
      </w:r>
      <w:r w:rsidR="00AC4BAD" w:rsidRPr="00AC4BAD">
        <w:rPr>
          <w:rFonts w:ascii="Times New Roman" w:hAnsi="Times New Roman" w:cs="Times New Roman"/>
          <w:sz w:val="28"/>
          <w:szCs w:val="28"/>
        </w:rPr>
        <w:t>tỉnh  Hưng Yên  theo quy định.</w:t>
      </w:r>
      <w:r w:rsidR="00AC4BAD">
        <w:rPr>
          <w:rFonts w:ascii="Times New Roman" w:hAnsi="Times New Roman" w:cs="Times New Roman"/>
          <w:spacing w:val="-20"/>
          <w:sz w:val="28"/>
          <w:szCs w:val="28"/>
        </w:rPr>
        <w:t xml:space="preserve"> </w:t>
      </w:r>
    </w:p>
    <w:p w:rsidR="004B3AB5" w:rsidRDefault="004B3AB5" w:rsidP="00603262">
      <w:pPr>
        <w:spacing w:before="120" w:after="120" w:line="288" w:lineRule="auto"/>
        <w:ind w:firstLine="539"/>
        <w:jc w:val="both"/>
        <w:rPr>
          <w:rFonts w:ascii="Times New Roman" w:hAnsi="Times New Roman" w:cs="Times New Roman"/>
          <w:sz w:val="28"/>
          <w:szCs w:val="28"/>
        </w:rPr>
      </w:pPr>
    </w:p>
    <w:tbl>
      <w:tblPr>
        <w:tblW w:w="9606" w:type="dxa"/>
        <w:tblLook w:val="01E0" w:firstRow="1" w:lastRow="1" w:firstColumn="1" w:lastColumn="1" w:noHBand="0" w:noVBand="0"/>
      </w:tblPr>
      <w:tblGrid>
        <w:gridCol w:w="3510"/>
        <w:gridCol w:w="6096"/>
      </w:tblGrid>
      <w:tr w:rsidR="005A78C5" w:rsidRPr="00C91D7A" w:rsidTr="00A7094E">
        <w:tc>
          <w:tcPr>
            <w:tcW w:w="3510" w:type="dxa"/>
          </w:tcPr>
          <w:p w:rsidR="005A78C5" w:rsidRPr="004B3AB5" w:rsidRDefault="005A78C5" w:rsidP="009944EA">
            <w:pPr>
              <w:spacing w:after="0" w:line="240" w:lineRule="auto"/>
              <w:jc w:val="both"/>
              <w:rPr>
                <w:rFonts w:ascii="Times New Roman" w:hAnsi="Times New Roman" w:cs="Times New Roman"/>
                <w:b/>
                <w:i/>
                <w:sz w:val="24"/>
                <w:szCs w:val="24"/>
                <w:lang w:val="nl-NL"/>
              </w:rPr>
            </w:pPr>
            <w:r w:rsidRPr="004B3AB5">
              <w:rPr>
                <w:rFonts w:ascii="Times New Roman" w:hAnsi="Times New Roman" w:cs="Times New Roman"/>
                <w:b/>
                <w:i/>
                <w:sz w:val="24"/>
                <w:szCs w:val="24"/>
                <w:lang w:val="nl-NL"/>
              </w:rPr>
              <w:t>Nơi nhận:</w:t>
            </w:r>
          </w:p>
          <w:p w:rsidR="005A78C5" w:rsidRDefault="005A78C5" w:rsidP="009944EA">
            <w:pPr>
              <w:spacing w:after="0" w:line="240" w:lineRule="auto"/>
              <w:jc w:val="both"/>
              <w:rPr>
                <w:rFonts w:ascii="Times New Roman" w:hAnsi="Times New Roman" w:cs="Times New Roman"/>
                <w:lang w:val="nl-NL"/>
              </w:rPr>
            </w:pPr>
            <w:r w:rsidRPr="004B3AB5">
              <w:rPr>
                <w:rFonts w:ascii="Times New Roman" w:hAnsi="Times New Roman" w:cs="Times New Roman"/>
                <w:lang w:val="nl-NL"/>
              </w:rPr>
              <w:t>- Như trên;</w:t>
            </w:r>
          </w:p>
          <w:p w:rsidR="003C79FF" w:rsidRDefault="003C79FF" w:rsidP="009944EA">
            <w:pPr>
              <w:spacing w:after="0" w:line="240" w:lineRule="auto"/>
              <w:jc w:val="both"/>
              <w:rPr>
                <w:rFonts w:ascii="Times New Roman" w:hAnsi="Times New Roman" w:cs="Times New Roman"/>
                <w:lang w:val="nl-NL"/>
              </w:rPr>
            </w:pPr>
            <w:r>
              <w:rPr>
                <w:rFonts w:ascii="Times New Roman" w:hAnsi="Times New Roman" w:cs="Times New Roman"/>
                <w:lang w:val="nl-NL"/>
              </w:rPr>
              <w:t>- Vụ trưởng (để b/c);</w:t>
            </w:r>
          </w:p>
          <w:p w:rsidR="005A78C5" w:rsidRPr="005A78C5" w:rsidRDefault="005A78C5" w:rsidP="009944EA">
            <w:pPr>
              <w:spacing w:after="0" w:line="240" w:lineRule="auto"/>
              <w:jc w:val="both"/>
              <w:rPr>
                <w:rFonts w:ascii="Times New Roman" w:hAnsi="Times New Roman" w:cs="Times New Roman"/>
                <w:sz w:val="28"/>
                <w:szCs w:val="28"/>
                <w:lang w:val="nl-NL"/>
              </w:rPr>
            </w:pPr>
            <w:r w:rsidRPr="004B3AB5">
              <w:rPr>
                <w:rFonts w:ascii="Times New Roman" w:hAnsi="Times New Roman" w:cs="Times New Roman"/>
                <w:lang w:val="nl-NL"/>
              </w:rPr>
              <w:t xml:space="preserve">- Lưu: </w:t>
            </w:r>
            <w:r w:rsidR="00EE5FE1">
              <w:rPr>
                <w:rFonts w:ascii="Times New Roman" w:hAnsi="Times New Roman" w:cs="Times New Roman"/>
                <w:lang w:val="nl-NL"/>
              </w:rPr>
              <w:t xml:space="preserve">VT, </w:t>
            </w:r>
            <w:r w:rsidRPr="004B3AB5">
              <w:rPr>
                <w:rFonts w:ascii="Times New Roman" w:hAnsi="Times New Roman" w:cs="Times New Roman"/>
                <w:lang w:val="nl-NL"/>
              </w:rPr>
              <w:t>VĐC</w:t>
            </w:r>
            <w:r w:rsidR="004B3AB5">
              <w:rPr>
                <w:rFonts w:ascii="Times New Roman" w:hAnsi="Times New Roman" w:cs="Times New Roman"/>
                <w:lang w:val="nl-NL"/>
              </w:rPr>
              <w:t>XDPL</w:t>
            </w:r>
            <w:r w:rsidRPr="005A78C5">
              <w:rPr>
                <w:rFonts w:ascii="Times New Roman" w:hAnsi="Times New Roman" w:cs="Times New Roman"/>
                <w:sz w:val="28"/>
                <w:szCs w:val="28"/>
                <w:lang w:val="nl-NL"/>
              </w:rPr>
              <w:t>.</w:t>
            </w:r>
          </w:p>
          <w:p w:rsidR="005A78C5" w:rsidRPr="005A78C5" w:rsidRDefault="005A78C5" w:rsidP="009944EA">
            <w:pPr>
              <w:spacing w:after="0" w:line="240" w:lineRule="auto"/>
              <w:jc w:val="both"/>
              <w:rPr>
                <w:rFonts w:ascii="Times New Roman" w:hAnsi="Times New Roman" w:cs="Times New Roman"/>
                <w:sz w:val="28"/>
                <w:szCs w:val="28"/>
                <w:lang w:val="nl-NL"/>
              </w:rPr>
            </w:pPr>
          </w:p>
        </w:tc>
        <w:tc>
          <w:tcPr>
            <w:tcW w:w="6096" w:type="dxa"/>
          </w:tcPr>
          <w:p w:rsidR="005A78C5" w:rsidRDefault="00D12C70" w:rsidP="00D12C70">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KT. </w:t>
            </w:r>
            <w:r w:rsidR="00EE5FE1">
              <w:rPr>
                <w:rFonts w:ascii="Times New Roman" w:hAnsi="Times New Roman" w:cs="Times New Roman"/>
                <w:b/>
                <w:sz w:val="28"/>
                <w:szCs w:val="28"/>
                <w:lang w:val="nl-NL"/>
              </w:rPr>
              <w:t xml:space="preserve">VỤ TRƯỞNG </w:t>
            </w:r>
          </w:p>
          <w:p w:rsidR="00D12C70" w:rsidRPr="005A78C5" w:rsidRDefault="00D12C70" w:rsidP="00D12C70">
            <w:pPr>
              <w:spacing w:after="0" w:line="240" w:lineRule="auto"/>
              <w:jc w:val="center"/>
              <w:rPr>
                <w:rFonts w:ascii="Times New Roman" w:hAnsi="Times New Roman" w:cs="Times New Roman"/>
                <w:b/>
                <w:sz w:val="28"/>
                <w:szCs w:val="28"/>
                <w:lang w:val="nl-NL"/>
              </w:rPr>
            </w:pPr>
            <w:r>
              <w:rPr>
                <w:rFonts w:ascii="Times New Roman" w:hAnsi="Times New Roman" w:cs="Times New Roman"/>
                <w:b/>
                <w:sz w:val="28"/>
                <w:szCs w:val="28"/>
                <w:lang w:val="nl-NL"/>
              </w:rPr>
              <w:t xml:space="preserve">PHÓ VỤ TRƯỞNG </w:t>
            </w:r>
          </w:p>
          <w:p w:rsidR="009944EA" w:rsidRDefault="009944EA" w:rsidP="009944EA">
            <w:pPr>
              <w:rPr>
                <w:lang w:val="nl-NL"/>
              </w:rPr>
            </w:pPr>
          </w:p>
          <w:p w:rsidR="00AC4BAD" w:rsidRDefault="00AC4BAD" w:rsidP="009944EA">
            <w:pPr>
              <w:rPr>
                <w:lang w:val="nl-NL"/>
              </w:rPr>
            </w:pPr>
          </w:p>
          <w:p w:rsidR="00D12C70" w:rsidRDefault="0077315C" w:rsidP="0077315C">
            <w:pPr>
              <w:jc w:val="center"/>
              <w:rPr>
                <w:lang w:val="nl-NL"/>
              </w:rPr>
            </w:pPr>
            <w:r>
              <w:rPr>
                <w:lang w:val="nl-NL"/>
              </w:rPr>
              <w:t>(đã ký)</w:t>
            </w:r>
            <w:bookmarkStart w:id="1" w:name="_GoBack"/>
            <w:bookmarkEnd w:id="1"/>
          </w:p>
          <w:p w:rsidR="00EE5FE1" w:rsidRPr="009944EA" w:rsidRDefault="00EE5FE1" w:rsidP="009944EA">
            <w:pPr>
              <w:rPr>
                <w:lang w:val="nl-NL"/>
              </w:rPr>
            </w:pPr>
          </w:p>
          <w:p w:rsidR="005A78C5" w:rsidRPr="005A78C5" w:rsidRDefault="005A78C5" w:rsidP="00D12C70">
            <w:pPr>
              <w:pStyle w:val="Heading1"/>
              <w:tabs>
                <w:tab w:val="left" w:pos="656"/>
                <w:tab w:val="center" w:pos="1734"/>
              </w:tabs>
              <w:spacing w:before="0" w:line="240" w:lineRule="auto"/>
              <w:ind w:left="656" w:hanging="656"/>
              <w:rPr>
                <w:sz w:val="28"/>
                <w:szCs w:val="28"/>
                <w:lang w:val="nl-NL"/>
              </w:rPr>
            </w:pPr>
            <w:r w:rsidRPr="005A78C5">
              <w:rPr>
                <w:sz w:val="28"/>
                <w:szCs w:val="28"/>
                <w:lang w:val="nl-NL"/>
              </w:rPr>
              <w:t xml:space="preserve"> </w:t>
            </w:r>
            <w:r w:rsidR="00D12C70">
              <w:rPr>
                <w:sz w:val="28"/>
                <w:szCs w:val="28"/>
                <w:lang w:val="nl-NL"/>
              </w:rPr>
              <w:t>Trần Anh Đức</w:t>
            </w:r>
          </w:p>
        </w:tc>
      </w:tr>
    </w:tbl>
    <w:p w:rsidR="00B644DB" w:rsidRDefault="00B644DB" w:rsidP="00355FCA">
      <w:pPr>
        <w:spacing w:before="120" w:line="350" w:lineRule="atLeast"/>
        <w:ind w:firstLine="539"/>
        <w:jc w:val="center"/>
        <w:rPr>
          <w:rFonts w:ascii="Times New Roman" w:hAnsi="Times New Roman" w:cs="Times New Roman"/>
          <w:b/>
          <w:sz w:val="28"/>
          <w:szCs w:val="28"/>
        </w:rPr>
      </w:pPr>
    </w:p>
    <w:p w:rsidR="00B644DB" w:rsidRDefault="00B644DB" w:rsidP="00355FCA">
      <w:pPr>
        <w:spacing w:before="120" w:line="350" w:lineRule="atLeast"/>
        <w:ind w:firstLine="539"/>
        <w:jc w:val="center"/>
        <w:rPr>
          <w:rFonts w:ascii="Times New Roman" w:hAnsi="Times New Roman" w:cs="Times New Roman"/>
          <w:b/>
          <w:sz w:val="28"/>
          <w:szCs w:val="28"/>
        </w:rPr>
      </w:pPr>
    </w:p>
    <w:p w:rsidR="00B644DB" w:rsidRDefault="00B644DB" w:rsidP="00355FCA">
      <w:pPr>
        <w:spacing w:before="120" w:line="350" w:lineRule="atLeast"/>
        <w:ind w:firstLine="539"/>
        <w:jc w:val="center"/>
        <w:rPr>
          <w:rFonts w:ascii="Times New Roman" w:hAnsi="Times New Roman" w:cs="Times New Roman"/>
          <w:b/>
          <w:sz w:val="28"/>
          <w:szCs w:val="28"/>
        </w:rPr>
      </w:pPr>
    </w:p>
    <w:p w:rsidR="00B644DB" w:rsidRDefault="00B644DB" w:rsidP="00355FCA">
      <w:pPr>
        <w:spacing w:before="120" w:line="350" w:lineRule="atLeast"/>
        <w:ind w:firstLine="539"/>
        <w:jc w:val="center"/>
        <w:rPr>
          <w:rFonts w:ascii="Times New Roman" w:hAnsi="Times New Roman" w:cs="Times New Roman"/>
          <w:b/>
          <w:sz w:val="28"/>
          <w:szCs w:val="28"/>
        </w:rPr>
      </w:pPr>
    </w:p>
    <w:p w:rsidR="00B644DB" w:rsidRDefault="00B644DB" w:rsidP="00355FCA">
      <w:pPr>
        <w:spacing w:before="120" w:line="350" w:lineRule="atLeast"/>
        <w:ind w:firstLine="539"/>
        <w:jc w:val="center"/>
        <w:rPr>
          <w:rFonts w:ascii="Times New Roman" w:hAnsi="Times New Roman" w:cs="Times New Roman"/>
          <w:b/>
          <w:sz w:val="28"/>
          <w:szCs w:val="28"/>
        </w:rPr>
      </w:pPr>
    </w:p>
    <w:p w:rsidR="00B644DB" w:rsidRDefault="00B644DB" w:rsidP="00355FCA">
      <w:pPr>
        <w:spacing w:before="120" w:line="350" w:lineRule="atLeast"/>
        <w:ind w:firstLine="539"/>
        <w:jc w:val="center"/>
        <w:rPr>
          <w:rFonts w:ascii="Times New Roman" w:hAnsi="Times New Roman" w:cs="Times New Roman"/>
          <w:b/>
          <w:sz w:val="28"/>
          <w:szCs w:val="28"/>
        </w:rPr>
      </w:pPr>
    </w:p>
    <w:p w:rsidR="00B644DB" w:rsidRDefault="00B644DB" w:rsidP="00355FCA">
      <w:pPr>
        <w:spacing w:before="120" w:line="350" w:lineRule="atLeast"/>
        <w:ind w:firstLine="539"/>
        <w:jc w:val="center"/>
        <w:rPr>
          <w:rFonts w:ascii="Times New Roman" w:hAnsi="Times New Roman" w:cs="Times New Roman"/>
          <w:b/>
          <w:sz w:val="28"/>
          <w:szCs w:val="28"/>
        </w:rPr>
      </w:pPr>
    </w:p>
    <w:p w:rsidR="00B644DB" w:rsidRDefault="00B644DB" w:rsidP="00355FCA">
      <w:pPr>
        <w:spacing w:before="120" w:line="350" w:lineRule="atLeast"/>
        <w:ind w:firstLine="539"/>
        <w:jc w:val="center"/>
        <w:rPr>
          <w:rFonts w:ascii="Times New Roman" w:hAnsi="Times New Roman" w:cs="Times New Roman"/>
          <w:b/>
          <w:sz w:val="28"/>
          <w:szCs w:val="28"/>
        </w:rPr>
      </w:pPr>
    </w:p>
    <w:p w:rsidR="00B644DB" w:rsidRDefault="00B644DB" w:rsidP="00355FCA">
      <w:pPr>
        <w:spacing w:before="120" w:line="350" w:lineRule="atLeast"/>
        <w:ind w:firstLine="539"/>
        <w:jc w:val="center"/>
        <w:rPr>
          <w:rFonts w:ascii="Times New Roman" w:hAnsi="Times New Roman" w:cs="Times New Roman"/>
          <w:b/>
          <w:sz w:val="28"/>
          <w:szCs w:val="28"/>
        </w:rPr>
      </w:pPr>
    </w:p>
    <w:p w:rsidR="00B644DB" w:rsidRDefault="00B644DB" w:rsidP="00355FCA">
      <w:pPr>
        <w:spacing w:before="120" w:line="350" w:lineRule="atLeast"/>
        <w:ind w:firstLine="539"/>
        <w:jc w:val="center"/>
        <w:rPr>
          <w:rFonts w:ascii="Times New Roman" w:hAnsi="Times New Roman" w:cs="Times New Roman"/>
          <w:b/>
          <w:sz w:val="28"/>
          <w:szCs w:val="28"/>
        </w:rPr>
      </w:pPr>
    </w:p>
    <w:p w:rsidR="007322D5" w:rsidRPr="00962EE9" w:rsidRDefault="007322D5" w:rsidP="007322D5">
      <w:pPr>
        <w:spacing w:before="120" w:line="350" w:lineRule="atLeast"/>
        <w:ind w:firstLine="539"/>
        <w:jc w:val="both"/>
        <w:rPr>
          <w:rFonts w:ascii="Calibri" w:eastAsia="Calibri" w:hAnsi="Calibri" w:cs="Times New Roman"/>
          <w:b/>
        </w:rPr>
      </w:pPr>
    </w:p>
    <w:p w:rsidR="007322D5" w:rsidRDefault="007322D5" w:rsidP="007322D5">
      <w:pPr>
        <w:rPr>
          <w:rFonts w:ascii="Times New Roman" w:hAnsi="Times New Roman" w:cs="Times New Roman"/>
          <w:b/>
          <w:sz w:val="28"/>
          <w:szCs w:val="28"/>
        </w:rPr>
      </w:pPr>
    </w:p>
    <w:p w:rsidR="00960F89" w:rsidRPr="00960F89" w:rsidRDefault="00960F89" w:rsidP="00960F89">
      <w:pPr>
        <w:spacing w:before="120" w:after="120"/>
        <w:ind w:firstLine="720"/>
        <w:jc w:val="both"/>
        <w:rPr>
          <w:rFonts w:ascii="Times New Roman" w:hAnsi="Times New Roman" w:cs="Times New Roman"/>
          <w:spacing w:val="-2"/>
          <w:sz w:val="28"/>
          <w:szCs w:val="28"/>
        </w:rPr>
      </w:pPr>
    </w:p>
    <w:p w:rsidR="00960F89" w:rsidRPr="00960F89" w:rsidRDefault="00960F89" w:rsidP="00960F89">
      <w:pPr>
        <w:rPr>
          <w:rFonts w:ascii="Times New Roman" w:hAnsi="Times New Roman" w:cs="Times New Roman"/>
          <w:sz w:val="28"/>
          <w:szCs w:val="28"/>
        </w:rPr>
      </w:pPr>
    </w:p>
    <w:p w:rsidR="00960F89" w:rsidRPr="00960F89" w:rsidRDefault="00960F89" w:rsidP="00960F89">
      <w:pPr>
        <w:jc w:val="center"/>
        <w:rPr>
          <w:rFonts w:ascii="Times New Roman" w:hAnsi="Times New Roman" w:cs="Times New Roman"/>
          <w:sz w:val="28"/>
          <w:szCs w:val="28"/>
        </w:rPr>
      </w:pPr>
    </w:p>
    <w:sectPr w:rsidR="00960F89" w:rsidRPr="00960F89" w:rsidSect="009944EA">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D72" w:rsidRDefault="00503D72" w:rsidP="009944EA">
      <w:pPr>
        <w:spacing w:after="0" w:line="240" w:lineRule="auto"/>
      </w:pPr>
      <w:r>
        <w:separator/>
      </w:r>
    </w:p>
  </w:endnote>
  <w:endnote w:type="continuationSeparator" w:id="0">
    <w:p w:rsidR="00503D72" w:rsidRDefault="00503D72" w:rsidP="00994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3441360"/>
      <w:docPartObj>
        <w:docPartGallery w:val="Page Numbers (Bottom of Page)"/>
        <w:docPartUnique/>
      </w:docPartObj>
    </w:sdtPr>
    <w:sdtEndPr>
      <w:rPr>
        <w:rFonts w:ascii="Times New Roman" w:hAnsi="Times New Roman" w:cs="Times New Roman"/>
        <w:sz w:val="24"/>
        <w:szCs w:val="24"/>
      </w:rPr>
    </w:sdtEndPr>
    <w:sdtContent>
      <w:p w:rsidR="00FE2ADB" w:rsidRPr="009944EA" w:rsidRDefault="00DD7F3E">
        <w:pPr>
          <w:pStyle w:val="Footer"/>
          <w:jc w:val="right"/>
          <w:rPr>
            <w:rFonts w:ascii="Times New Roman" w:hAnsi="Times New Roman" w:cs="Times New Roman"/>
            <w:sz w:val="24"/>
            <w:szCs w:val="24"/>
          </w:rPr>
        </w:pPr>
        <w:r w:rsidRPr="009944EA">
          <w:rPr>
            <w:rFonts w:ascii="Times New Roman" w:hAnsi="Times New Roman" w:cs="Times New Roman"/>
            <w:sz w:val="24"/>
            <w:szCs w:val="24"/>
          </w:rPr>
          <w:fldChar w:fldCharType="begin"/>
        </w:r>
        <w:r w:rsidR="00FE2ADB" w:rsidRPr="009944EA">
          <w:rPr>
            <w:rFonts w:ascii="Times New Roman" w:hAnsi="Times New Roman" w:cs="Times New Roman"/>
            <w:sz w:val="24"/>
            <w:szCs w:val="24"/>
          </w:rPr>
          <w:instrText xml:space="preserve"> PAGE   \* MERGEFORMAT </w:instrText>
        </w:r>
        <w:r w:rsidRPr="009944EA">
          <w:rPr>
            <w:rFonts w:ascii="Times New Roman" w:hAnsi="Times New Roman" w:cs="Times New Roman"/>
            <w:sz w:val="24"/>
            <w:szCs w:val="24"/>
          </w:rPr>
          <w:fldChar w:fldCharType="separate"/>
        </w:r>
        <w:r w:rsidR="0077315C">
          <w:rPr>
            <w:rFonts w:ascii="Times New Roman" w:hAnsi="Times New Roman" w:cs="Times New Roman"/>
            <w:noProof/>
            <w:sz w:val="24"/>
            <w:szCs w:val="24"/>
          </w:rPr>
          <w:t>2</w:t>
        </w:r>
        <w:r w:rsidRPr="009944EA">
          <w:rPr>
            <w:rFonts w:ascii="Times New Roman" w:hAnsi="Times New Roman" w:cs="Times New Roman"/>
            <w:sz w:val="24"/>
            <w:szCs w:val="24"/>
          </w:rPr>
          <w:fldChar w:fldCharType="end"/>
        </w:r>
      </w:p>
    </w:sdtContent>
  </w:sdt>
  <w:p w:rsidR="00FE2ADB" w:rsidRDefault="00FE2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D72" w:rsidRDefault="00503D72" w:rsidP="009944EA">
      <w:pPr>
        <w:spacing w:after="0" w:line="240" w:lineRule="auto"/>
      </w:pPr>
      <w:r>
        <w:separator/>
      </w:r>
    </w:p>
  </w:footnote>
  <w:footnote w:type="continuationSeparator" w:id="0">
    <w:p w:rsidR="00503D72" w:rsidRDefault="00503D72" w:rsidP="009944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F89"/>
    <w:rsid w:val="00014E6E"/>
    <w:rsid w:val="00023470"/>
    <w:rsid w:val="000308E1"/>
    <w:rsid w:val="00031C26"/>
    <w:rsid w:val="00046DCC"/>
    <w:rsid w:val="00057AD5"/>
    <w:rsid w:val="00080122"/>
    <w:rsid w:val="00097D7F"/>
    <w:rsid w:val="000C067A"/>
    <w:rsid w:val="000C7160"/>
    <w:rsid w:val="000D7E37"/>
    <w:rsid w:val="000E2FC6"/>
    <w:rsid w:val="000F608D"/>
    <w:rsid w:val="00167E47"/>
    <w:rsid w:val="00184E96"/>
    <w:rsid w:val="0019791A"/>
    <w:rsid w:val="001B55A3"/>
    <w:rsid w:val="00200ED2"/>
    <w:rsid w:val="002067E7"/>
    <w:rsid w:val="002203D7"/>
    <w:rsid w:val="00251DC6"/>
    <w:rsid w:val="00276501"/>
    <w:rsid w:val="002A2023"/>
    <w:rsid w:val="002A5D4A"/>
    <w:rsid w:val="002B0992"/>
    <w:rsid w:val="002B2AC2"/>
    <w:rsid w:val="002B6848"/>
    <w:rsid w:val="002C7C04"/>
    <w:rsid w:val="00306DBB"/>
    <w:rsid w:val="003345C7"/>
    <w:rsid w:val="00341233"/>
    <w:rsid w:val="003412B2"/>
    <w:rsid w:val="00343695"/>
    <w:rsid w:val="00355FCA"/>
    <w:rsid w:val="00364544"/>
    <w:rsid w:val="003652CD"/>
    <w:rsid w:val="00371743"/>
    <w:rsid w:val="0037375D"/>
    <w:rsid w:val="003A5F85"/>
    <w:rsid w:val="003C79FF"/>
    <w:rsid w:val="003D4F72"/>
    <w:rsid w:val="003E1A74"/>
    <w:rsid w:val="003E6276"/>
    <w:rsid w:val="003F14C4"/>
    <w:rsid w:val="004122B2"/>
    <w:rsid w:val="0041523B"/>
    <w:rsid w:val="00415BB8"/>
    <w:rsid w:val="00454A6E"/>
    <w:rsid w:val="00472543"/>
    <w:rsid w:val="0047602F"/>
    <w:rsid w:val="004777ED"/>
    <w:rsid w:val="004853C1"/>
    <w:rsid w:val="00486BCF"/>
    <w:rsid w:val="004B2BE9"/>
    <w:rsid w:val="004B3AB5"/>
    <w:rsid w:val="004B7122"/>
    <w:rsid w:val="004C39F0"/>
    <w:rsid w:val="004C3D6E"/>
    <w:rsid w:val="00503D72"/>
    <w:rsid w:val="00534BE3"/>
    <w:rsid w:val="00537B3C"/>
    <w:rsid w:val="00553926"/>
    <w:rsid w:val="00557A49"/>
    <w:rsid w:val="005704B7"/>
    <w:rsid w:val="005862DC"/>
    <w:rsid w:val="005A5CFD"/>
    <w:rsid w:val="005A78C5"/>
    <w:rsid w:val="005F1C09"/>
    <w:rsid w:val="006001C4"/>
    <w:rsid w:val="00603262"/>
    <w:rsid w:val="00643247"/>
    <w:rsid w:val="006451F6"/>
    <w:rsid w:val="006501B0"/>
    <w:rsid w:val="00660143"/>
    <w:rsid w:val="00663F0F"/>
    <w:rsid w:val="0068454C"/>
    <w:rsid w:val="00691FA9"/>
    <w:rsid w:val="006A66D0"/>
    <w:rsid w:val="006B6C29"/>
    <w:rsid w:val="006E361A"/>
    <w:rsid w:val="006F2635"/>
    <w:rsid w:val="00700FAA"/>
    <w:rsid w:val="00704910"/>
    <w:rsid w:val="00704DDE"/>
    <w:rsid w:val="00712987"/>
    <w:rsid w:val="007322D5"/>
    <w:rsid w:val="00764726"/>
    <w:rsid w:val="0077315C"/>
    <w:rsid w:val="007751D4"/>
    <w:rsid w:val="007937DC"/>
    <w:rsid w:val="007A7044"/>
    <w:rsid w:val="007A71EF"/>
    <w:rsid w:val="007B6E88"/>
    <w:rsid w:val="007C3E9C"/>
    <w:rsid w:val="007C5DED"/>
    <w:rsid w:val="007D3805"/>
    <w:rsid w:val="007F0D62"/>
    <w:rsid w:val="007F2A42"/>
    <w:rsid w:val="008372E1"/>
    <w:rsid w:val="00856812"/>
    <w:rsid w:val="008A658C"/>
    <w:rsid w:val="008A6E0C"/>
    <w:rsid w:val="008F491F"/>
    <w:rsid w:val="00943E5F"/>
    <w:rsid w:val="0094520F"/>
    <w:rsid w:val="00960F89"/>
    <w:rsid w:val="0096325F"/>
    <w:rsid w:val="00967B52"/>
    <w:rsid w:val="00976343"/>
    <w:rsid w:val="00992A1A"/>
    <w:rsid w:val="009944EA"/>
    <w:rsid w:val="009A177B"/>
    <w:rsid w:val="009B0D9A"/>
    <w:rsid w:val="009D6BC9"/>
    <w:rsid w:val="009E05B5"/>
    <w:rsid w:val="009E3667"/>
    <w:rsid w:val="009F12D9"/>
    <w:rsid w:val="00A22B18"/>
    <w:rsid w:val="00A233C3"/>
    <w:rsid w:val="00A7094E"/>
    <w:rsid w:val="00A838B7"/>
    <w:rsid w:val="00A9002B"/>
    <w:rsid w:val="00AA54C3"/>
    <w:rsid w:val="00AB2DD9"/>
    <w:rsid w:val="00AC4BAD"/>
    <w:rsid w:val="00AD6B4A"/>
    <w:rsid w:val="00AF43B5"/>
    <w:rsid w:val="00B13EA7"/>
    <w:rsid w:val="00B644DB"/>
    <w:rsid w:val="00B722A3"/>
    <w:rsid w:val="00B7666A"/>
    <w:rsid w:val="00B822CD"/>
    <w:rsid w:val="00B94055"/>
    <w:rsid w:val="00BA529B"/>
    <w:rsid w:val="00BC26C4"/>
    <w:rsid w:val="00C25452"/>
    <w:rsid w:val="00C46383"/>
    <w:rsid w:val="00C607A9"/>
    <w:rsid w:val="00C62DA3"/>
    <w:rsid w:val="00C652CD"/>
    <w:rsid w:val="00C714AA"/>
    <w:rsid w:val="00CA24D3"/>
    <w:rsid w:val="00CA359F"/>
    <w:rsid w:val="00CB1AEE"/>
    <w:rsid w:val="00CB663B"/>
    <w:rsid w:val="00CC4DBB"/>
    <w:rsid w:val="00CD2618"/>
    <w:rsid w:val="00CE7692"/>
    <w:rsid w:val="00D12C70"/>
    <w:rsid w:val="00D41589"/>
    <w:rsid w:val="00D458EC"/>
    <w:rsid w:val="00D511D7"/>
    <w:rsid w:val="00D7496A"/>
    <w:rsid w:val="00D76631"/>
    <w:rsid w:val="00D850F5"/>
    <w:rsid w:val="00DB797B"/>
    <w:rsid w:val="00DD7F3E"/>
    <w:rsid w:val="00E54992"/>
    <w:rsid w:val="00E658CE"/>
    <w:rsid w:val="00E71E9C"/>
    <w:rsid w:val="00EA214D"/>
    <w:rsid w:val="00EB0A9A"/>
    <w:rsid w:val="00EB5F11"/>
    <w:rsid w:val="00ED342C"/>
    <w:rsid w:val="00EE5FE1"/>
    <w:rsid w:val="00EE7543"/>
    <w:rsid w:val="00EE7B74"/>
    <w:rsid w:val="00F31C98"/>
    <w:rsid w:val="00F5660E"/>
    <w:rsid w:val="00F72968"/>
    <w:rsid w:val="00F97C5A"/>
    <w:rsid w:val="00FA23DE"/>
    <w:rsid w:val="00FB3970"/>
    <w:rsid w:val="00FC04C3"/>
    <w:rsid w:val="00FC196D"/>
    <w:rsid w:val="00FD3AA2"/>
    <w:rsid w:val="00FE2ADB"/>
    <w:rsid w:val="00FF4BF6"/>
    <w:rsid w:val="00FF55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78C5"/>
    <w:pPr>
      <w:keepNext/>
      <w:spacing w:before="120" w:after="0" w:line="380" w:lineRule="exact"/>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2D5"/>
    <w:pPr>
      <w:ind w:left="720"/>
      <w:contextualSpacing/>
    </w:pPr>
  </w:style>
  <w:style w:type="paragraph" w:styleId="NormalWeb">
    <w:name w:val="Normal (Web)"/>
    <w:basedOn w:val="Normal"/>
    <w:uiPriority w:val="99"/>
    <w:rsid w:val="007322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5A78C5"/>
    <w:pPr>
      <w:spacing w:before="120" w:after="0" w:line="380" w:lineRule="exact"/>
      <w:ind w:firstLine="5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rsid w:val="005A78C5"/>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5A78C5"/>
    <w:rPr>
      <w:rFonts w:ascii="Times New Roman" w:eastAsia="Times New Roman" w:hAnsi="Times New Roman" w:cs="Times New Roman"/>
      <w:b/>
      <w:sz w:val="24"/>
      <w:szCs w:val="24"/>
    </w:rPr>
  </w:style>
  <w:style w:type="paragraph" w:styleId="Header">
    <w:name w:val="header"/>
    <w:basedOn w:val="Normal"/>
    <w:link w:val="HeaderChar"/>
    <w:uiPriority w:val="99"/>
    <w:semiHidden/>
    <w:unhideWhenUsed/>
    <w:rsid w:val="009944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44EA"/>
  </w:style>
  <w:style w:type="paragraph" w:styleId="Footer">
    <w:name w:val="footer"/>
    <w:basedOn w:val="Normal"/>
    <w:link w:val="FooterChar"/>
    <w:uiPriority w:val="99"/>
    <w:unhideWhenUsed/>
    <w:rsid w:val="00994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4EA"/>
  </w:style>
  <w:style w:type="table" w:styleId="TableGrid">
    <w:name w:val="Table Grid"/>
    <w:basedOn w:val="TableNormal"/>
    <w:uiPriority w:val="59"/>
    <w:rsid w:val="00CD26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45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520F"/>
    <w:rPr>
      <w:sz w:val="20"/>
      <w:szCs w:val="20"/>
    </w:rPr>
  </w:style>
  <w:style w:type="character" w:styleId="FootnoteReference">
    <w:name w:val="footnote reference"/>
    <w:basedOn w:val="DefaultParagraphFont"/>
    <w:uiPriority w:val="99"/>
    <w:semiHidden/>
    <w:unhideWhenUsed/>
    <w:rsid w:val="0094520F"/>
    <w:rPr>
      <w:vertAlign w:val="superscript"/>
    </w:rPr>
  </w:style>
  <w:style w:type="paragraph" w:styleId="BalloonText">
    <w:name w:val="Balloon Text"/>
    <w:basedOn w:val="Normal"/>
    <w:link w:val="BalloonTextChar"/>
    <w:uiPriority w:val="99"/>
    <w:semiHidden/>
    <w:unhideWhenUsed/>
    <w:rsid w:val="00D85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0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A78C5"/>
    <w:pPr>
      <w:keepNext/>
      <w:spacing w:before="120" w:after="0" w:line="380" w:lineRule="exact"/>
      <w:jc w:val="center"/>
      <w:outlineLvl w:val="0"/>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2D5"/>
    <w:pPr>
      <w:ind w:left="720"/>
      <w:contextualSpacing/>
    </w:pPr>
  </w:style>
  <w:style w:type="paragraph" w:styleId="NormalWeb">
    <w:name w:val="Normal (Web)"/>
    <w:basedOn w:val="Normal"/>
    <w:uiPriority w:val="99"/>
    <w:rsid w:val="007322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rsid w:val="005A78C5"/>
    <w:pPr>
      <w:spacing w:before="120" w:after="0" w:line="380" w:lineRule="exact"/>
      <w:ind w:firstLine="560"/>
      <w:jc w:val="both"/>
    </w:pPr>
    <w:rPr>
      <w:rFonts w:ascii="Times New Roman" w:eastAsia="Times New Roman" w:hAnsi="Times New Roman" w:cs="Times New Roman"/>
      <w:sz w:val="28"/>
      <w:szCs w:val="24"/>
    </w:rPr>
  </w:style>
  <w:style w:type="character" w:customStyle="1" w:styleId="BodyTextIndent3Char">
    <w:name w:val="Body Text Indent 3 Char"/>
    <w:basedOn w:val="DefaultParagraphFont"/>
    <w:link w:val="BodyTextIndent3"/>
    <w:rsid w:val="005A78C5"/>
    <w:rPr>
      <w:rFonts w:ascii="Times New Roman" w:eastAsia="Times New Roman" w:hAnsi="Times New Roman" w:cs="Times New Roman"/>
      <w:sz w:val="28"/>
      <w:szCs w:val="24"/>
    </w:rPr>
  </w:style>
  <w:style w:type="character" w:customStyle="1" w:styleId="Heading1Char">
    <w:name w:val="Heading 1 Char"/>
    <w:basedOn w:val="DefaultParagraphFont"/>
    <w:link w:val="Heading1"/>
    <w:rsid w:val="005A78C5"/>
    <w:rPr>
      <w:rFonts w:ascii="Times New Roman" w:eastAsia="Times New Roman" w:hAnsi="Times New Roman" w:cs="Times New Roman"/>
      <w:b/>
      <w:sz w:val="24"/>
      <w:szCs w:val="24"/>
    </w:rPr>
  </w:style>
  <w:style w:type="paragraph" w:styleId="Header">
    <w:name w:val="header"/>
    <w:basedOn w:val="Normal"/>
    <w:link w:val="HeaderChar"/>
    <w:uiPriority w:val="99"/>
    <w:semiHidden/>
    <w:unhideWhenUsed/>
    <w:rsid w:val="009944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44EA"/>
  </w:style>
  <w:style w:type="paragraph" w:styleId="Footer">
    <w:name w:val="footer"/>
    <w:basedOn w:val="Normal"/>
    <w:link w:val="FooterChar"/>
    <w:uiPriority w:val="99"/>
    <w:unhideWhenUsed/>
    <w:rsid w:val="00994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4EA"/>
  </w:style>
  <w:style w:type="table" w:styleId="TableGrid">
    <w:name w:val="Table Grid"/>
    <w:basedOn w:val="TableNormal"/>
    <w:uiPriority w:val="59"/>
    <w:rsid w:val="00CD26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9452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520F"/>
    <w:rPr>
      <w:sz w:val="20"/>
      <w:szCs w:val="20"/>
    </w:rPr>
  </w:style>
  <w:style w:type="character" w:styleId="FootnoteReference">
    <w:name w:val="footnote reference"/>
    <w:basedOn w:val="DefaultParagraphFont"/>
    <w:uiPriority w:val="99"/>
    <w:semiHidden/>
    <w:unhideWhenUsed/>
    <w:rsid w:val="0094520F"/>
    <w:rPr>
      <w:vertAlign w:val="superscript"/>
    </w:rPr>
  </w:style>
  <w:style w:type="paragraph" w:styleId="BalloonText">
    <w:name w:val="Balloon Text"/>
    <w:basedOn w:val="Normal"/>
    <w:link w:val="BalloonTextChar"/>
    <w:uiPriority w:val="99"/>
    <w:semiHidden/>
    <w:unhideWhenUsed/>
    <w:rsid w:val="00D850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0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3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AB611-6223-44D1-887C-BAD851E5F155}">
  <ds:schemaRefs>
    <ds:schemaRef ds:uri="http://schemas.openxmlformats.org/officeDocument/2006/bibliography"/>
  </ds:schemaRefs>
</ds:datastoreItem>
</file>

<file path=customXml/itemProps2.xml><?xml version="1.0" encoding="utf-8"?>
<ds:datastoreItem xmlns:ds="http://schemas.openxmlformats.org/officeDocument/2006/customXml" ds:itemID="{BBF60F8E-CED2-444C-BDA8-19F558FCE6CB}"/>
</file>

<file path=customXml/itemProps3.xml><?xml version="1.0" encoding="utf-8"?>
<ds:datastoreItem xmlns:ds="http://schemas.openxmlformats.org/officeDocument/2006/customXml" ds:itemID="{3BF786A8-9A79-4CE2-8972-DBBB7EAB2188}"/>
</file>

<file path=customXml/itemProps4.xml><?xml version="1.0" encoding="utf-8"?>
<ds:datastoreItem xmlns:ds="http://schemas.openxmlformats.org/officeDocument/2006/customXml" ds:itemID="{53CBCEE6-76E6-4F9F-8BF3-87720A84F709}"/>
</file>

<file path=docProps/app.xml><?xml version="1.0" encoding="utf-8"?>
<Properties xmlns="http://schemas.openxmlformats.org/officeDocument/2006/extended-properties" xmlns:vt="http://schemas.openxmlformats.org/officeDocument/2006/docPropsVTypes">
  <Template>Normal</Template>
  <TotalTime>25</TotalTime>
  <Pages>3</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TRAMY</dc:creator>
  <cp:lastModifiedBy>Personal</cp:lastModifiedBy>
  <cp:revision>13</cp:revision>
  <cp:lastPrinted>2021-01-04T07:09:00Z</cp:lastPrinted>
  <dcterms:created xsi:type="dcterms:W3CDTF">2020-12-31T01:47:00Z</dcterms:created>
  <dcterms:modified xsi:type="dcterms:W3CDTF">2021-01-04T07:10:00Z</dcterms:modified>
</cp:coreProperties>
</file>